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A956AF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 xml:space="preserve">Гарбузовой </w:t>
      </w:r>
      <w:bookmarkStart w:id="0" w:name="_GoBack"/>
      <w:bookmarkEnd w:id="0"/>
      <w:r w:rsidR="002D10C9">
        <w:rPr>
          <w:sz w:val="48"/>
          <w:szCs w:val="48"/>
          <w:lang w:val="ru-RU" w:eastAsia="ru-RU"/>
        </w:rPr>
        <w:t xml:space="preserve"> Полине</w:t>
      </w: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A956AF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90B1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2022-11-25T07:15:00Z</dcterms:modified>
</cp:coreProperties>
</file>